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6CF4CC5"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757D7">
        <w:rPr>
          <w:rFonts w:asciiTheme="minorHAnsi" w:hAnsiTheme="minorHAnsi"/>
          <w:b/>
          <w:i/>
        </w:rPr>
        <w:t>All Saints Catholic College.</w:t>
      </w:r>
    </w:p>
    <w:p w14:paraId="632669EB" w14:textId="77777777" w:rsidR="00B872A1" w:rsidRPr="00B872A1" w:rsidRDefault="00B872A1" w:rsidP="00B872A1">
      <w:pPr>
        <w:pStyle w:val="ListParagraph"/>
        <w:ind w:left="1080"/>
        <w:jc w:val="both"/>
        <w:rPr>
          <w:rFonts w:asciiTheme="minorHAnsi" w:hAnsiTheme="minorHAnsi"/>
        </w:rPr>
      </w:pPr>
    </w:p>
    <w:p w14:paraId="53BA438C" w14:textId="05D13F1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757D7">
        <w:rPr>
          <w:rFonts w:asciiTheme="minorHAnsi" w:hAnsiTheme="minorHAnsi"/>
        </w:rPr>
        <w:t>Diocese, Catholic Education Services and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38A511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3757D7">
        <w:rPr>
          <w:rFonts w:asciiTheme="minorHAnsi" w:hAnsiTheme="minorHAnsi"/>
          <w:b/>
          <w:i/>
          <w:highlight w:val="green"/>
        </w:rPr>
        <w:t>Mr Tim Aykroyd</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3757D7">
        <w:rPr>
          <w:rFonts w:asciiTheme="minorHAnsi" w:hAnsiTheme="minorHAnsi"/>
          <w:b/>
          <w:i/>
          <w:highlight w:val="green"/>
        </w:rPr>
        <w:t>sending an email to info@allsaintscc.org.uk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EA611D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sidR="003757D7">
        <w:rPr>
          <w:rFonts w:asciiTheme="minorHAnsi" w:hAnsiTheme="minorHAnsi"/>
          <w:b/>
          <w:i/>
          <w:highlight w:val="green"/>
        </w:rPr>
        <w:t>sending an email to Mr Tim Aykroyd at info@allsaintscc.org.uk.</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757D7"/>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906A3"/>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dcmitype/"/>
    <ds:schemaRef ds:uri="d4dfaa1f-f179-4211-beb9-86f6063cde03"/>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E636E41-A891-4722-823B-920EC4FA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R Lagunas</cp:lastModifiedBy>
  <cp:revision>3</cp:revision>
  <cp:lastPrinted>2016-01-28T14:41:00Z</cp:lastPrinted>
  <dcterms:created xsi:type="dcterms:W3CDTF">2021-03-23T09:22:00Z</dcterms:created>
  <dcterms:modified xsi:type="dcterms:W3CDTF">2021-03-23T09:37:00Z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